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36" w:rsidRDefault="00965736" w:rsidP="00965736">
      <w:pPr>
        <w:pStyle w:val="Header"/>
      </w:pPr>
      <w:r w:rsidRPr="00895F03">
        <w:rPr>
          <w:rFonts w:ascii="Times New Roman" w:eastAsia="Calibri" w:hAnsi="Times New Roman" w:cs="Times New Roman"/>
          <w:sz w:val="20"/>
        </w:rPr>
        <w:t>Indian Journal of Basic and Applied Medical Research; March 20</w:t>
      </w:r>
      <w:r>
        <w:rPr>
          <w:rFonts w:ascii="Times New Roman" w:eastAsia="Calibri" w:hAnsi="Times New Roman" w:cs="Times New Roman"/>
          <w:sz w:val="20"/>
        </w:rPr>
        <w:t>15: Vol.-4, Issue- 2, P. 27</w:t>
      </w:r>
      <w:r w:rsidR="00507F55">
        <w:rPr>
          <w:rFonts w:ascii="Times New Roman" w:eastAsia="Calibri" w:hAnsi="Times New Roman" w:cs="Times New Roman"/>
          <w:sz w:val="20"/>
        </w:rPr>
        <w:t>3-277</w:t>
      </w:r>
    </w:p>
    <w:p w:rsidR="00965736" w:rsidRDefault="00965736" w:rsidP="00965736">
      <w:pPr>
        <w:pStyle w:val="Header"/>
      </w:pPr>
    </w:p>
    <w:p w:rsidR="00507F55" w:rsidRPr="008E55E0" w:rsidRDefault="00507F55" w:rsidP="00507F55">
      <w:pPr>
        <w:spacing w:after="0" w:line="360" w:lineRule="auto"/>
        <w:rPr>
          <w:rFonts w:asciiTheme="majorHAnsi" w:hAnsiTheme="majorHAnsi"/>
          <w:b/>
          <w:sz w:val="20"/>
          <w:szCs w:val="20"/>
          <w:lang w:eastAsia="en-IN"/>
        </w:rPr>
      </w:pPr>
      <w:r w:rsidRPr="008E55E0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lightGray"/>
          <w:lang w:eastAsia="en-IN"/>
        </w:rPr>
        <w:t>Case report</w:t>
      </w:r>
      <w:r w:rsidRPr="008E5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IN"/>
        </w:rPr>
        <w:br/>
      </w:r>
      <w:r w:rsidRPr="008E55E0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Stress-induced hemorrhagic duodenal ulcer after successful </w:t>
      </w:r>
      <w:proofErr w:type="gramStart"/>
      <w:r w:rsidRPr="008E55E0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helicobacter  pylori</w:t>
      </w:r>
      <w:proofErr w:type="gramEnd"/>
      <w:r w:rsidRPr="008E55E0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 eradication</w:t>
      </w:r>
      <w:r w:rsidRPr="008E55E0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eastAsia="en-IN"/>
        </w:rPr>
        <w:br/>
      </w:r>
      <w:r w:rsidRPr="008E55E0">
        <w:rPr>
          <w:rFonts w:asciiTheme="majorHAnsi" w:eastAsia="Times New Roman" w:hAnsiTheme="majorHAnsi" w:cs="Times New Roman"/>
          <w:b/>
          <w:color w:val="000000"/>
          <w:sz w:val="20"/>
          <w:szCs w:val="20"/>
          <w:vertAlign w:val="superscript"/>
          <w:lang w:eastAsia="en-IN"/>
        </w:rPr>
        <w:t>1</w:t>
      </w:r>
      <w:r w:rsidRPr="008E55E0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en-IN"/>
        </w:rPr>
        <w:t>Dr.Vijay Kumar Saboo,</w:t>
      </w:r>
      <w:r w:rsidRPr="008E55E0">
        <w:rPr>
          <w:rFonts w:asciiTheme="majorHAnsi" w:eastAsia="Times New Roman" w:hAnsiTheme="majorHAnsi" w:cs="Times New Roman"/>
          <w:b/>
          <w:color w:val="000000"/>
          <w:sz w:val="20"/>
          <w:szCs w:val="20"/>
          <w:vertAlign w:val="superscript"/>
          <w:lang w:eastAsia="en-IN"/>
        </w:rPr>
        <w:t>2</w:t>
      </w:r>
      <w:r w:rsidRPr="008E55E0">
        <w:rPr>
          <w:rFonts w:asciiTheme="majorHAnsi" w:hAnsiTheme="majorHAnsi"/>
          <w:b/>
          <w:sz w:val="20"/>
          <w:szCs w:val="20"/>
          <w:lang w:eastAsia="en-IN"/>
        </w:rPr>
        <w:t xml:space="preserve"> </w:t>
      </w:r>
      <w:proofErr w:type="spellStart"/>
      <w:r w:rsidRPr="008E55E0">
        <w:rPr>
          <w:rFonts w:asciiTheme="majorHAnsi" w:hAnsiTheme="majorHAnsi"/>
          <w:b/>
          <w:sz w:val="20"/>
          <w:szCs w:val="20"/>
          <w:lang w:eastAsia="en-IN"/>
        </w:rPr>
        <w:t>Dr.Neha</w:t>
      </w:r>
      <w:proofErr w:type="spellEnd"/>
      <w:r w:rsidRPr="008E55E0">
        <w:rPr>
          <w:rFonts w:asciiTheme="majorHAnsi" w:hAnsiTheme="majorHAnsi"/>
          <w:b/>
          <w:sz w:val="20"/>
          <w:szCs w:val="20"/>
          <w:lang w:eastAsia="en-IN"/>
        </w:rPr>
        <w:t xml:space="preserve"> </w:t>
      </w:r>
      <w:proofErr w:type="spellStart"/>
      <w:r w:rsidRPr="008E55E0">
        <w:rPr>
          <w:rFonts w:asciiTheme="majorHAnsi" w:hAnsiTheme="majorHAnsi"/>
          <w:b/>
          <w:sz w:val="20"/>
          <w:szCs w:val="20"/>
          <w:lang w:eastAsia="en-IN"/>
        </w:rPr>
        <w:t>Saboo</w:t>
      </w:r>
      <w:proofErr w:type="spellEnd"/>
    </w:p>
    <w:p w:rsidR="00507F55" w:rsidRPr="008E55E0" w:rsidRDefault="00507F55" w:rsidP="00507F55">
      <w:pPr>
        <w:shd w:val="clear" w:color="auto" w:fill="FFFFFF"/>
        <w:spacing w:after="0" w:line="360" w:lineRule="auto"/>
        <w:textAlignment w:val="top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en-IN"/>
        </w:rPr>
      </w:pPr>
    </w:p>
    <w:p w:rsidR="00507F55" w:rsidRPr="008E55E0" w:rsidRDefault="00507F55" w:rsidP="00507F55">
      <w:pPr>
        <w:shd w:val="clear" w:color="auto" w:fill="FFFFFF"/>
        <w:spacing w:after="0" w:line="360" w:lineRule="auto"/>
        <w:textAlignment w:val="top"/>
        <w:rPr>
          <w:rFonts w:asciiTheme="majorHAnsi" w:eastAsia="Times New Roman" w:hAnsiTheme="majorHAnsi" w:cs="Times New Roman"/>
          <w:color w:val="000000"/>
          <w:sz w:val="20"/>
          <w:szCs w:val="20"/>
          <w:lang w:eastAsia="en-IN"/>
        </w:rPr>
      </w:pPr>
      <w:r w:rsidRPr="008E55E0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  <w:lang w:eastAsia="en-IN"/>
        </w:rPr>
        <w:t>1</w:t>
      </w:r>
      <w:r w:rsidRPr="008E55E0">
        <w:rPr>
          <w:rFonts w:asciiTheme="majorHAnsi" w:eastAsia="Times New Roman" w:hAnsiTheme="majorHAnsi" w:cs="Times New Roman"/>
          <w:color w:val="000000"/>
          <w:sz w:val="20"/>
          <w:szCs w:val="20"/>
          <w:lang w:eastAsia="en-IN"/>
        </w:rPr>
        <w:t>S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en-IN"/>
        </w:rPr>
        <w:t>enior surgeon in Get Well Hospital and Research C</w:t>
      </w:r>
      <w:r w:rsidRPr="008E55E0">
        <w:rPr>
          <w:rFonts w:asciiTheme="majorHAnsi" w:eastAsia="Times New Roman" w:hAnsiTheme="majorHAnsi" w:cs="Times New Roman"/>
          <w:color w:val="000000"/>
          <w:sz w:val="20"/>
          <w:szCs w:val="20"/>
          <w:lang w:eastAsia="en-IN"/>
        </w:rPr>
        <w:t>enter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en-IN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en-IN"/>
        </w:rPr>
        <w:t>Sikar</w:t>
      </w:r>
      <w:proofErr w:type="spellEnd"/>
    </w:p>
    <w:p w:rsidR="00507F55" w:rsidRDefault="00507F55" w:rsidP="00507F55">
      <w:pPr>
        <w:pBdr>
          <w:bottom w:val="single" w:sz="6" w:space="1" w:color="auto"/>
        </w:pBdr>
        <w:spacing w:after="0" w:line="36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en-IN"/>
        </w:rPr>
      </w:pPr>
      <w:r w:rsidRPr="008E55E0">
        <w:rPr>
          <w:rFonts w:asciiTheme="majorHAnsi" w:hAnsiTheme="majorHAnsi"/>
          <w:sz w:val="20"/>
          <w:szCs w:val="20"/>
          <w:vertAlign w:val="superscript"/>
          <w:lang w:eastAsia="en-IN"/>
        </w:rPr>
        <w:t>2</w:t>
      </w:r>
      <w:r w:rsidRPr="008E55E0">
        <w:rPr>
          <w:rFonts w:asciiTheme="majorHAnsi" w:hAnsiTheme="majorHAnsi"/>
          <w:sz w:val="20"/>
          <w:szCs w:val="20"/>
          <w:lang w:eastAsia="en-IN"/>
        </w:rPr>
        <w:t>A</w:t>
      </w:r>
      <w:r>
        <w:rPr>
          <w:rFonts w:asciiTheme="majorHAnsi" w:hAnsiTheme="majorHAnsi"/>
          <w:sz w:val="20"/>
          <w:szCs w:val="20"/>
          <w:lang w:eastAsia="en-IN"/>
        </w:rPr>
        <w:t xml:space="preserve">ssistant professor in RUHS College of Medical </w:t>
      </w:r>
      <w:proofErr w:type="gramStart"/>
      <w:r>
        <w:rPr>
          <w:rFonts w:asciiTheme="majorHAnsi" w:hAnsiTheme="majorHAnsi"/>
          <w:sz w:val="20"/>
          <w:szCs w:val="20"/>
          <w:lang w:eastAsia="en-IN"/>
        </w:rPr>
        <w:t>S</w:t>
      </w:r>
      <w:r w:rsidRPr="008E55E0">
        <w:rPr>
          <w:rFonts w:asciiTheme="majorHAnsi" w:hAnsiTheme="majorHAnsi"/>
          <w:sz w:val="20"/>
          <w:szCs w:val="20"/>
          <w:lang w:eastAsia="en-IN"/>
        </w:rPr>
        <w:t>ciences</w:t>
      </w:r>
      <w:r>
        <w:rPr>
          <w:rFonts w:asciiTheme="majorHAnsi" w:hAnsiTheme="majorHAnsi"/>
          <w:sz w:val="20"/>
          <w:szCs w:val="20"/>
          <w:lang w:eastAsia="en-IN"/>
        </w:rPr>
        <w:t xml:space="preserve"> ,</w:t>
      </w:r>
      <w:proofErr w:type="gramEnd"/>
      <w:r>
        <w:rPr>
          <w:rFonts w:asciiTheme="majorHAnsi" w:hAnsiTheme="majorHAnsi"/>
          <w:sz w:val="20"/>
          <w:szCs w:val="20"/>
          <w:lang w:eastAsia="en-IN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eastAsia="en-IN"/>
        </w:rPr>
        <w:t>Sikar</w:t>
      </w:r>
      <w:proofErr w:type="spellEnd"/>
      <w:r>
        <w:rPr>
          <w:rFonts w:asciiTheme="majorHAnsi" w:hAnsiTheme="majorHAnsi"/>
          <w:sz w:val="20"/>
          <w:szCs w:val="20"/>
          <w:lang w:eastAsia="en-IN"/>
        </w:rPr>
        <w:t xml:space="preserve"> </w:t>
      </w:r>
      <w:r>
        <w:rPr>
          <w:rFonts w:asciiTheme="majorHAnsi" w:hAnsiTheme="majorHAnsi"/>
          <w:sz w:val="20"/>
          <w:szCs w:val="20"/>
          <w:lang w:eastAsia="en-IN"/>
        </w:rPr>
        <w:br/>
      </w:r>
      <w:r w:rsidRPr="008E55E0">
        <w:rPr>
          <w:rFonts w:asciiTheme="majorHAnsi" w:hAnsiTheme="majorHAnsi"/>
          <w:sz w:val="20"/>
          <w:szCs w:val="20"/>
          <w:lang w:eastAsia="en-IN"/>
        </w:rPr>
        <w:t>Corresponding author :</w:t>
      </w:r>
      <w:r w:rsidRPr="008E55E0">
        <w:rPr>
          <w:rFonts w:asciiTheme="majorHAnsi" w:eastAsia="Times New Roman" w:hAnsiTheme="majorHAnsi" w:cs="Times New Roman"/>
          <w:color w:val="000000"/>
          <w:sz w:val="20"/>
          <w:szCs w:val="20"/>
          <w:lang w:eastAsia="en-IN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en-IN"/>
        </w:rPr>
        <w:t>Dr</w:t>
      </w:r>
      <w:r w:rsidRPr="008E55E0">
        <w:rPr>
          <w:rFonts w:asciiTheme="majorHAnsi" w:eastAsia="Times New Roman" w:hAnsiTheme="majorHAnsi" w:cs="Times New Roman"/>
          <w:color w:val="000000"/>
          <w:sz w:val="20"/>
          <w:szCs w:val="20"/>
          <w:lang w:eastAsia="en-IN"/>
        </w:rPr>
        <w:t>.Vijay</w:t>
      </w:r>
      <w:proofErr w:type="spellEnd"/>
      <w:r w:rsidRPr="008E55E0">
        <w:rPr>
          <w:rFonts w:asciiTheme="majorHAnsi" w:eastAsia="Times New Roman" w:hAnsiTheme="majorHAnsi" w:cs="Times New Roman"/>
          <w:color w:val="000000"/>
          <w:sz w:val="20"/>
          <w:szCs w:val="20"/>
          <w:lang w:eastAsia="en-IN"/>
        </w:rPr>
        <w:t xml:space="preserve"> Kumar </w:t>
      </w:r>
      <w:proofErr w:type="spellStart"/>
      <w:r w:rsidRPr="008E55E0">
        <w:rPr>
          <w:rFonts w:asciiTheme="majorHAnsi" w:eastAsia="Times New Roman" w:hAnsiTheme="majorHAnsi" w:cs="Times New Roman"/>
          <w:color w:val="000000"/>
          <w:sz w:val="20"/>
          <w:szCs w:val="20"/>
          <w:lang w:eastAsia="en-IN"/>
        </w:rPr>
        <w:t>Saboo</w:t>
      </w:r>
      <w:proofErr w:type="spellEnd"/>
    </w:p>
    <w:p w:rsidR="00507F55" w:rsidRDefault="00507F55" w:rsidP="00507F55">
      <w:pPr>
        <w:spacing w:after="0" w:line="360" w:lineRule="auto"/>
        <w:rPr>
          <w:lang w:eastAsia="en-IN"/>
        </w:rPr>
      </w:pPr>
    </w:p>
    <w:p w:rsidR="00507F55" w:rsidRPr="008E55E0" w:rsidRDefault="00507F55" w:rsidP="00507F55">
      <w:pPr>
        <w:spacing w:after="0" w:line="360" w:lineRule="auto"/>
        <w:rPr>
          <w:rFonts w:asciiTheme="majorHAnsi" w:hAnsiTheme="majorHAnsi"/>
          <w:sz w:val="20"/>
          <w:szCs w:val="20"/>
          <w:lang w:eastAsia="en-IN"/>
        </w:rPr>
      </w:pPr>
      <w:r w:rsidRPr="008E55E0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507F55" w:rsidRPr="008E55E0" w:rsidRDefault="00507F55" w:rsidP="00507F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55E0">
        <w:rPr>
          <w:rFonts w:ascii="Times New Roman" w:hAnsi="Times New Roman" w:cs="Times New Roman"/>
          <w:b/>
          <w:sz w:val="18"/>
          <w:szCs w:val="18"/>
        </w:rPr>
        <w:t>Introduction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8E55E0">
        <w:rPr>
          <w:rFonts w:ascii="Times New Roman" w:hAnsi="Times New Roman" w:cs="Times New Roman"/>
          <w:sz w:val="18"/>
          <w:szCs w:val="18"/>
        </w:rPr>
        <w:t xml:space="preserve"> Helicobacter pylori infectio</w:t>
      </w:r>
      <w:r>
        <w:rPr>
          <w:rFonts w:ascii="Times New Roman" w:hAnsi="Times New Roman" w:cs="Times New Roman"/>
          <w:sz w:val="18"/>
          <w:szCs w:val="18"/>
        </w:rPr>
        <w:t xml:space="preserve">n is a major cause of duodenal </w:t>
      </w:r>
      <w:r w:rsidRPr="008E55E0">
        <w:rPr>
          <w:rFonts w:ascii="Times New Roman" w:hAnsi="Times New Roman" w:cs="Times New Roman"/>
          <w:sz w:val="18"/>
          <w:szCs w:val="18"/>
        </w:rPr>
        <w:t>ulcers, and Helicobacter pylori eradication drastically reduces ulcer recurrence. It has been reported, however, that</w:t>
      </w:r>
      <w:r>
        <w:rPr>
          <w:rFonts w:ascii="Times New Roman" w:hAnsi="Times New Roman" w:cs="Times New Roman"/>
          <w:sz w:val="18"/>
          <w:szCs w:val="18"/>
        </w:rPr>
        <w:t xml:space="preserve"> psychological and</w:t>
      </w:r>
      <w:r w:rsidRPr="008E55E0">
        <w:rPr>
          <w:rFonts w:ascii="Times New Roman" w:hAnsi="Times New Roman" w:cs="Times New Roman"/>
          <w:sz w:val="18"/>
          <w:szCs w:val="18"/>
        </w:rPr>
        <w:t xml:space="preserve"> severe physical stress is closely associated with </w:t>
      </w:r>
      <w:proofErr w:type="gramStart"/>
      <w:r w:rsidRPr="008E55E0">
        <w:rPr>
          <w:rFonts w:ascii="Times New Roman" w:hAnsi="Times New Roman" w:cs="Times New Roman"/>
          <w:sz w:val="18"/>
          <w:szCs w:val="18"/>
        </w:rPr>
        <w:t>duodenal  ulceration</w:t>
      </w:r>
      <w:proofErr w:type="gramEnd"/>
      <w:r w:rsidRPr="008E55E0">
        <w:rPr>
          <w:rFonts w:ascii="Times New Roman" w:hAnsi="Times New Roman" w:cs="Times New Roman"/>
          <w:sz w:val="18"/>
          <w:szCs w:val="18"/>
        </w:rPr>
        <w:t xml:space="preserve"> even in Helicobacter pylori -negative patients.</w:t>
      </w:r>
    </w:p>
    <w:p w:rsidR="00507F55" w:rsidRPr="008E55E0" w:rsidRDefault="00507F55" w:rsidP="00507F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55E0">
        <w:rPr>
          <w:rFonts w:ascii="Times New Roman" w:hAnsi="Times New Roman" w:cs="Times New Roman"/>
          <w:b/>
          <w:sz w:val="18"/>
          <w:szCs w:val="18"/>
        </w:rPr>
        <w:t>Case presentation</w:t>
      </w:r>
      <w:r w:rsidRPr="008E55E0">
        <w:rPr>
          <w:rFonts w:ascii="Times New Roman" w:hAnsi="Times New Roman" w:cs="Times New Roman"/>
          <w:sz w:val="18"/>
          <w:szCs w:val="18"/>
        </w:rPr>
        <w:t xml:space="preserve">: We report the cases of a 50 year old female </w:t>
      </w:r>
      <w:proofErr w:type="gramStart"/>
      <w:r w:rsidRPr="008E55E0">
        <w:rPr>
          <w:rFonts w:ascii="Times New Roman" w:hAnsi="Times New Roman" w:cs="Times New Roman"/>
          <w:sz w:val="18"/>
          <w:szCs w:val="18"/>
        </w:rPr>
        <w:t>who  developed</w:t>
      </w:r>
      <w:proofErr w:type="gramEnd"/>
      <w:r w:rsidRPr="008E55E0">
        <w:rPr>
          <w:rFonts w:ascii="Times New Roman" w:hAnsi="Times New Roman" w:cs="Times New Roman"/>
          <w:sz w:val="18"/>
          <w:szCs w:val="18"/>
        </w:rPr>
        <w:t xml:space="preserve"> psychological stress-induced hemorrhagic duodenal  ulcers, in  whom Helicobacter pylori had been successfully eradicated.</w:t>
      </w:r>
    </w:p>
    <w:p w:rsidR="00507F55" w:rsidRPr="008E55E0" w:rsidRDefault="00507F55" w:rsidP="00507F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55E0">
        <w:rPr>
          <w:rFonts w:ascii="Times New Roman" w:hAnsi="Times New Roman" w:cs="Times New Roman"/>
          <w:b/>
          <w:sz w:val="18"/>
          <w:szCs w:val="18"/>
        </w:rPr>
        <w:t>Conclusion</w:t>
      </w:r>
      <w:r w:rsidRPr="008E55E0">
        <w:rPr>
          <w:rFonts w:ascii="Times New Roman" w:hAnsi="Times New Roman" w:cs="Times New Roman"/>
          <w:sz w:val="18"/>
          <w:szCs w:val="18"/>
        </w:rPr>
        <w:t xml:space="preserve">: Our cases strongly suggest that not only physical but also psychological stress is still an important pathogenic factor for peptic ulceration and accordingly that physicians and </w:t>
      </w:r>
      <w:proofErr w:type="gramStart"/>
      <w:r w:rsidRPr="008E55E0">
        <w:rPr>
          <w:rFonts w:ascii="Times New Roman" w:hAnsi="Times New Roman" w:cs="Times New Roman"/>
          <w:sz w:val="18"/>
          <w:szCs w:val="18"/>
        </w:rPr>
        <w:t>surgeon  should</w:t>
      </w:r>
      <w:proofErr w:type="gramEnd"/>
      <w:r w:rsidRPr="008E55E0">
        <w:rPr>
          <w:rFonts w:ascii="Times New Roman" w:hAnsi="Times New Roman" w:cs="Times New Roman"/>
          <w:sz w:val="18"/>
          <w:szCs w:val="18"/>
        </w:rPr>
        <w:t xml:space="preserve"> pay attention to the possible presence of psychological stress in the management of patients with peptic ulcers.</w:t>
      </w:r>
    </w:p>
    <w:p w:rsidR="00507F55" w:rsidRDefault="00507F55" w:rsidP="00507F5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55E0">
        <w:rPr>
          <w:rFonts w:ascii="Times New Roman" w:hAnsi="Times New Roman" w:cs="Times New Roman"/>
          <w:b/>
          <w:sz w:val="18"/>
          <w:szCs w:val="18"/>
        </w:rPr>
        <w:t xml:space="preserve">Key </w:t>
      </w:r>
      <w:proofErr w:type="gramStart"/>
      <w:r w:rsidRPr="008E55E0">
        <w:rPr>
          <w:rFonts w:ascii="Times New Roman" w:hAnsi="Times New Roman" w:cs="Times New Roman"/>
          <w:b/>
          <w:sz w:val="18"/>
          <w:szCs w:val="18"/>
        </w:rPr>
        <w:t>word</w:t>
      </w:r>
      <w:r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E55E0">
        <w:rPr>
          <w:rFonts w:ascii="Times New Roman" w:hAnsi="Times New Roman" w:cs="Times New Roman"/>
          <w:sz w:val="18"/>
          <w:szCs w:val="18"/>
        </w:rPr>
        <w:t xml:space="preserve"> stress,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E55E0">
        <w:rPr>
          <w:rFonts w:ascii="Times New Roman" w:hAnsi="Times New Roman" w:cs="Times New Roman"/>
          <w:sz w:val="18"/>
          <w:szCs w:val="18"/>
        </w:rPr>
        <w:t>duodenal ulcer</w:t>
      </w:r>
    </w:p>
    <w:p w:rsidR="00507F55" w:rsidRPr="008E55E0" w:rsidRDefault="00507F55" w:rsidP="00507F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4F" w:rsidRDefault="0006104F" w:rsidP="00507F55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736"/>
    <w:rsid w:val="000061B3"/>
    <w:rsid w:val="0006104F"/>
    <w:rsid w:val="00274F00"/>
    <w:rsid w:val="00507F55"/>
    <w:rsid w:val="00965736"/>
    <w:rsid w:val="00A83F59"/>
    <w:rsid w:val="00D1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96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965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2015-03-14T12:49:00Z</dcterms:created>
  <dcterms:modified xsi:type="dcterms:W3CDTF">2015-03-14T12:49:00Z</dcterms:modified>
</cp:coreProperties>
</file>